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6E990" w14:textId="38F3FE07" w:rsidR="000A6F36" w:rsidRPr="000A6F36" w:rsidRDefault="00CD2894" w:rsidP="000A6F36">
      <w:pPr>
        <w:jc w:val="center"/>
        <w:rPr>
          <w:rFonts w:ascii="黑体" w:eastAsia="黑体" w:hAnsi="黑体" w:cs="Arial"/>
          <w:color w:val="222222"/>
          <w:sz w:val="40"/>
          <w:szCs w:val="40"/>
          <w:shd w:val="clear" w:color="auto" w:fill="FFFFFF"/>
        </w:rPr>
      </w:pPr>
      <w:r>
        <w:rPr>
          <w:rFonts w:ascii="黑体" w:eastAsia="黑体" w:hAnsi="黑体" w:cs="Arial" w:hint="eastAsia"/>
          <w:color w:val="222222"/>
          <w:sz w:val="40"/>
          <w:szCs w:val="40"/>
          <w:shd w:val="clear" w:color="auto" w:fill="FFFFFF"/>
        </w:rPr>
        <w:t>河南省</w:t>
      </w:r>
      <w:r w:rsidR="000A6F36" w:rsidRPr="000A6F36">
        <w:rPr>
          <w:rFonts w:ascii="黑体" w:eastAsia="黑体" w:hAnsi="黑体" w:cs="Arial" w:hint="eastAsia"/>
          <w:color w:val="222222"/>
          <w:sz w:val="40"/>
          <w:szCs w:val="40"/>
          <w:shd w:val="clear" w:color="auto" w:fill="FFFFFF"/>
        </w:rPr>
        <w:t>“7+28+N”群链</w:t>
      </w:r>
    </w:p>
    <w:p w14:paraId="00DA2B2C" w14:textId="2ACC6624" w:rsidR="000A6F36" w:rsidRPr="000A6F36" w:rsidRDefault="000A6F36">
      <w:pPr>
        <w:rPr>
          <w:rFonts w:ascii="仿宋_GB2312" w:eastAsia="仿宋_GB2312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b/>
          <w:bCs/>
          <w:color w:val="222222"/>
          <w:sz w:val="28"/>
          <w:szCs w:val="28"/>
          <w:shd w:val="clear" w:color="auto" w:fill="FFFFFF"/>
        </w:rPr>
        <w:t>“7”</w:t>
      </w:r>
      <w:r w:rsidR="00CD2894">
        <w:rPr>
          <w:rFonts w:ascii="仿宋_GB2312" w:eastAsia="仿宋_GB2312" w:hAnsi="Arial" w:cs="Arial" w:hint="eastAsia"/>
          <w:b/>
          <w:bCs/>
          <w:color w:val="222222"/>
          <w:sz w:val="28"/>
          <w:szCs w:val="28"/>
          <w:shd w:val="clear" w:color="auto" w:fill="FFFFFF"/>
        </w:rPr>
        <w:t>：</w:t>
      </w:r>
      <w:r w:rsidRPr="000A6F36">
        <w:rPr>
          <w:rFonts w:ascii="仿宋_GB2312" w:eastAsia="仿宋_GB2312" w:hAnsi="Arial" w:cs="Arial" w:hint="eastAsia"/>
          <w:b/>
          <w:bCs/>
          <w:color w:val="222222"/>
          <w:sz w:val="28"/>
          <w:szCs w:val="28"/>
          <w:shd w:val="clear" w:color="auto" w:fill="FFFFFF"/>
        </w:rPr>
        <w:t>新材料、新能源汽车、电子信息、先进装备、现代医药、现代食品、现代轻纺7个先进制造业集群；</w:t>
      </w:r>
    </w:p>
    <w:p w14:paraId="1D0EC7EB" w14:textId="60129C7C" w:rsidR="000A6F36" w:rsidRPr="000A6F36" w:rsidRDefault="000A6F36">
      <w:pPr>
        <w:rPr>
          <w:rFonts w:ascii="仿宋_GB2312" w:eastAsia="仿宋_GB2312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b/>
          <w:bCs/>
          <w:color w:val="222222"/>
          <w:sz w:val="28"/>
          <w:szCs w:val="28"/>
          <w:shd w:val="clear" w:color="auto" w:fill="FFFFFF"/>
        </w:rPr>
        <w:t>“28”重点产业链</w:t>
      </w:r>
      <w:r w:rsidR="00CD2894">
        <w:rPr>
          <w:rFonts w:ascii="仿宋_GB2312" w:eastAsia="仿宋_GB2312" w:hAnsi="Arial" w:cs="Arial" w:hint="eastAsia"/>
          <w:b/>
          <w:bCs/>
          <w:color w:val="222222"/>
          <w:sz w:val="28"/>
          <w:szCs w:val="28"/>
          <w:shd w:val="clear" w:color="auto" w:fill="FFFFFF"/>
        </w:rPr>
        <w:t>：</w:t>
      </w:r>
    </w:p>
    <w:p w14:paraId="4CD7ADDC" w14:textId="77777777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（一）新型材料集群重点产业链</w:t>
      </w:r>
    </w:p>
    <w:p w14:paraId="6E7F7E8E" w14:textId="554877D2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1.超硬材料产业链</w:t>
      </w:r>
    </w:p>
    <w:p w14:paraId="6CAE4527" w14:textId="58299E83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2.尼龙新材料产业链</w:t>
      </w:r>
    </w:p>
    <w:p w14:paraId="3142474E" w14:textId="4FB2DEA8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3.先进铝基材料产业链</w:t>
      </w:r>
    </w:p>
    <w:p w14:paraId="27CCA09D" w14:textId="1C14AF6C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4.</w:t>
      </w:r>
      <w:proofErr w:type="gramStart"/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先进铜基材料</w:t>
      </w:r>
      <w:proofErr w:type="gramEnd"/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产业链</w:t>
      </w:r>
    </w:p>
    <w:p w14:paraId="703A6E70" w14:textId="77777777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5.先进合金材料产业链</w:t>
      </w:r>
    </w:p>
    <w:p w14:paraId="494BAE18" w14:textId="609A7449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6.化工新材料产业链</w:t>
      </w:r>
    </w:p>
    <w:p w14:paraId="20257966" w14:textId="206BFB40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7.先进钢铁材料产业链</w:t>
      </w:r>
    </w:p>
    <w:p w14:paraId="4B71B4B2" w14:textId="69927AD9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8.绿色建筑材料产业链</w:t>
      </w:r>
    </w:p>
    <w:p w14:paraId="539DC519" w14:textId="337FC44E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9.绿色建筑产业链</w:t>
      </w:r>
    </w:p>
    <w:p w14:paraId="06486FAE" w14:textId="479AA646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（二）新能源汽车集群重点产业链</w:t>
      </w:r>
    </w:p>
    <w:p w14:paraId="763666CB" w14:textId="12E99F47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10.新能源汽车产业链</w:t>
      </w:r>
    </w:p>
    <w:p w14:paraId="7D594DFD" w14:textId="27902416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（三）电子信息集群重点产业链</w:t>
      </w:r>
    </w:p>
    <w:p w14:paraId="5898B1F7" w14:textId="5FC529CC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11.新型显示和智能终端产业链</w:t>
      </w:r>
    </w:p>
    <w:p w14:paraId="3FE26F14" w14:textId="29E14DBA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12.智能传感器和半导体产业链</w:t>
      </w:r>
    </w:p>
    <w:p w14:paraId="6CCC21C3" w14:textId="77777777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13.光电产业链</w:t>
      </w:r>
    </w:p>
    <w:p w14:paraId="4FBCF438" w14:textId="436FB183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14.先进计算产业链</w:t>
      </w:r>
    </w:p>
    <w:p w14:paraId="4347D6AC" w14:textId="2EF9B95F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（四）先进装备集群重点产业链</w:t>
      </w:r>
    </w:p>
    <w:p w14:paraId="3C4610CE" w14:textId="3D492FA1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lastRenderedPageBreak/>
        <w:t>15.新型电力（新能源）装备产业链</w:t>
      </w:r>
    </w:p>
    <w:p w14:paraId="7367AF50" w14:textId="3BB4FD38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16.先进工程机械产业链</w:t>
      </w:r>
    </w:p>
    <w:p w14:paraId="5E43C144" w14:textId="29631CFF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17.先进农机装备产业链</w:t>
      </w:r>
    </w:p>
    <w:p w14:paraId="66020D49" w14:textId="5A5C1955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18.机器人和数控机床产业链</w:t>
      </w:r>
    </w:p>
    <w:p w14:paraId="4D56FF66" w14:textId="1A44C2A6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19.航空航天及卫星应用产业链</w:t>
      </w:r>
    </w:p>
    <w:p w14:paraId="55583B9F" w14:textId="5AEC1BF1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20.节能环保装备产业链</w:t>
      </w:r>
    </w:p>
    <w:p w14:paraId="34F42D3C" w14:textId="77777777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（五）现代医药集群重点产业链</w:t>
      </w:r>
    </w:p>
    <w:p w14:paraId="3C65A79F" w14:textId="2EF8CAE3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21.生物医药产业链</w:t>
      </w:r>
    </w:p>
    <w:p w14:paraId="7BB58CCD" w14:textId="198C343E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22.高端医疗器械及卫材产业链</w:t>
      </w:r>
    </w:p>
    <w:p w14:paraId="7EE79592" w14:textId="77777777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（六）现代食品集群重点产业链</w:t>
      </w:r>
    </w:p>
    <w:p w14:paraId="794E572C" w14:textId="32BCF6D5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23.休闲食品产业链</w:t>
      </w:r>
    </w:p>
    <w:p w14:paraId="5443AF6E" w14:textId="165607B9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24.冷</w:t>
      </w:r>
      <w:proofErr w:type="gramStart"/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链食品</w:t>
      </w:r>
      <w:proofErr w:type="gramEnd"/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产业链</w:t>
      </w:r>
    </w:p>
    <w:p w14:paraId="0266EB09" w14:textId="7D72FC7A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25.预制</w:t>
      </w:r>
      <w:proofErr w:type="gramStart"/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菜产业</w:t>
      </w:r>
      <w:proofErr w:type="gramEnd"/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链</w:t>
      </w:r>
    </w:p>
    <w:p w14:paraId="38CF2AC2" w14:textId="3F4CBDF8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26.酒饮品产业链</w:t>
      </w:r>
    </w:p>
    <w:p w14:paraId="7EA8355B" w14:textId="77777777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（七）现代轻纺集群重点产业链</w:t>
      </w:r>
    </w:p>
    <w:p w14:paraId="626DDE3E" w14:textId="7E20B16D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27.纺织服装产业链</w:t>
      </w:r>
    </w:p>
    <w:p w14:paraId="23319897" w14:textId="2BF3CA84" w:rsidR="000A6F36" w:rsidRPr="000A6F36" w:rsidRDefault="000A6F36" w:rsidP="000A6F36">
      <w:pPr>
        <w:rPr>
          <w:rFonts w:ascii="仿宋_GB2312" w:eastAsia="仿宋_GB2312" w:hAnsi="Arial" w:cs="Arial"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color w:val="222222"/>
          <w:sz w:val="28"/>
          <w:szCs w:val="28"/>
          <w:shd w:val="clear" w:color="auto" w:fill="FFFFFF"/>
        </w:rPr>
        <w:t>28.现代家居产业链</w:t>
      </w:r>
    </w:p>
    <w:p w14:paraId="3DFF2478" w14:textId="25477AAA" w:rsidR="00862927" w:rsidRDefault="000A6F36">
      <w:pPr>
        <w:rPr>
          <w:rFonts w:ascii="仿宋_GB2312" w:eastAsia="仿宋_GB2312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0A6F36">
        <w:rPr>
          <w:rFonts w:ascii="仿宋_GB2312" w:eastAsia="仿宋_GB2312" w:hAnsi="Arial" w:cs="Arial" w:hint="eastAsia"/>
          <w:b/>
          <w:bCs/>
          <w:color w:val="222222"/>
          <w:sz w:val="28"/>
          <w:szCs w:val="28"/>
          <w:shd w:val="clear" w:color="auto" w:fill="FFFFFF"/>
        </w:rPr>
        <w:t>“N”就是在细分领域培育若干专精特新产业链</w:t>
      </w:r>
    </w:p>
    <w:p w14:paraId="2F4ECCCB" w14:textId="77777777" w:rsidR="00CD2894" w:rsidRPr="00CD2894" w:rsidRDefault="00CD2894">
      <w:pPr>
        <w:rPr>
          <w:rFonts w:ascii="仿宋_GB2312" w:eastAsia="仿宋_GB2312"/>
          <w:b/>
          <w:bCs/>
          <w:sz w:val="28"/>
          <w:szCs w:val="28"/>
        </w:rPr>
      </w:pPr>
    </w:p>
    <w:sectPr w:rsidR="00CD2894" w:rsidRPr="00CD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BDDE8" w14:textId="77777777" w:rsidR="00EF757F" w:rsidRDefault="00EF757F" w:rsidP="00620129">
      <w:r>
        <w:separator/>
      </w:r>
    </w:p>
  </w:endnote>
  <w:endnote w:type="continuationSeparator" w:id="0">
    <w:p w14:paraId="45D8BE20" w14:textId="77777777" w:rsidR="00EF757F" w:rsidRDefault="00EF757F" w:rsidP="0062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07769" w14:textId="77777777" w:rsidR="00EF757F" w:rsidRDefault="00EF757F" w:rsidP="00620129">
      <w:r>
        <w:separator/>
      </w:r>
    </w:p>
  </w:footnote>
  <w:footnote w:type="continuationSeparator" w:id="0">
    <w:p w14:paraId="6228DCAE" w14:textId="77777777" w:rsidR="00EF757F" w:rsidRDefault="00EF757F" w:rsidP="00620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36"/>
    <w:rsid w:val="000A6F36"/>
    <w:rsid w:val="00620129"/>
    <w:rsid w:val="00862927"/>
    <w:rsid w:val="00CD2894"/>
    <w:rsid w:val="00E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25856"/>
  <w15:chartTrackingRefBased/>
  <w15:docId w15:val="{00DFC36F-7693-4453-8BCE-76D33D66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1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1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1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4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2024-04-19T04:03:00Z</dcterms:created>
  <dcterms:modified xsi:type="dcterms:W3CDTF">2024-04-19T04:03:00Z</dcterms:modified>
</cp:coreProperties>
</file>