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>附件4</w:t>
      </w:r>
    </w:p>
    <w:p w:rsidR="00772333" w:rsidRPr="00772333" w:rsidRDefault="00772333" w:rsidP="00772333">
      <w:pPr>
        <w:widowControl/>
        <w:spacing w:line="390" w:lineRule="atLeast"/>
        <w:jc w:val="center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b/>
          <w:bCs/>
          <w:color w:val="2D2D2D"/>
          <w:kern w:val="0"/>
        </w:rPr>
        <w:t xml:space="preserve">　　权威出版社目录（试行）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1.中华书局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2.商务印书馆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3.人民出版社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4.中国社会科学出版社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5.文物出版社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6.上海古籍出版社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7.法律出版社（法律）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8.读书、生活、新知三联书店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9.外语教学与研究出版社（语言文字）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10.人民教育出版社（教育、心理学）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11.人民文学出版社（中国文学，世界文学）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12.人民美术出版社（美术学）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13.人民音乐出版社（音乐学）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14.人民体育出版社（体育）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15.中国农业出版社（农业经济，园艺）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16.中国统计出版社（统计学）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17.中国财政经济出版社（财政，会计，审计）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18.中国时代经济出版社（会计、审计）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19.中国金融出版社（货币、金融、银行、保险）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20.中国旅游出版社（流通与服务、旅游）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21.中国电力出版社（工业经济）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22.中国戏剧出版社（戏剧戏曲学）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23.中国电影出版社（电影学）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24.北京大学出版社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25.清华大学出版社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26.中国人民大学出版社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27.中国传媒大学出版社（信息与新闻出版社）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28.华东师范大学出版社（心理学）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29.北京师范大学出版社（教育学，心理学）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30.经济科学出版社（经济学理论、财政）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31.科学出版社（科学学与科研事业，工业经济、考古、文物）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32.民族出版社（民族学）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33.人民卫生出版社（医药卫生一般性问题）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lastRenderedPageBreak/>
        <w:t xml:space="preserve">　　34.机械工业出版社（企业经济，工业经济，经济计划与管理、交通与服务）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35.社会科学文献出版社（社会学，文化与博物馆学，世界各国经济，农业经济）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36.国家图书馆出版社（图书馆学，情报学）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37.上海译文出版社（世界文学）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38.上海人民美术出版社（设计艺术学）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39.上海音乐出版社（舞蹈）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40.军事科学出版社（军事）</w:t>
      </w:r>
    </w:p>
    <w:p w:rsidR="00772333" w:rsidRPr="00772333" w:rsidRDefault="00772333" w:rsidP="00772333">
      <w:pPr>
        <w:widowControl/>
        <w:spacing w:line="390" w:lineRule="atLeast"/>
        <w:jc w:val="left"/>
        <w:rPr>
          <w:rFonts w:ascii="宋体" w:eastAsia="宋体" w:hAnsi="宋体" w:cs="宋体" w:hint="eastAsia"/>
          <w:color w:val="2D2D2D"/>
          <w:kern w:val="0"/>
          <w:szCs w:val="21"/>
        </w:rPr>
      </w:pPr>
      <w:r w:rsidRPr="00772333">
        <w:rPr>
          <w:rFonts w:ascii="宋体" w:eastAsia="宋体" w:hAnsi="宋体" w:cs="宋体" w:hint="eastAsia"/>
          <w:color w:val="2D2D2D"/>
          <w:kern w:val="0"/>
          <w:szCs w:val="21"/>
        </w:rPr>
        <w:t xml:space="preserve">　　41.河南省高等学校哲学社会科学研究优秀着作资助项目（卓越文库收录）</w:t>
      </w:r>
    </w:p>
    <w:p w:rsidR="00175F08" w:rsidRPr="00772333" w:rsidRDefault="00175F08"/>
    <w:sectPr w:rsidR="00175F08" w:rsidRPr="007723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5F08" w:rsidRDefault="00175F08" w:rsidP="00772333">
      <w:r>
        <w:separator/>
      </w:r>
    </w:p>
  </w:endnote>
  <w:endnote w:type="continuationSeparator" w:id="1">
    <w:p w:rsidR="00175F08" w:rsidRDefault="00175F08" w:rsidP="007723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5F08" w:rsidRDefault="00175F08" w:rsidP="00772333">
      <w:r>
        <w:separator/>
      </w:r>
    </w:p>
  </w:footnote>
  <w:footnote w:type="continuationSeparator" w:id="1">
    <w:p w:rsidR="00175F08" w:rsidRDefault="00175F08" w:rsidP="0077233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2333"/>
    <w:rsid w:val="00175F08"/>
    <w:rsid w:val="00772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723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723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723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72333"/>
    <w:rPr>
      <w:sz w:val="18"/>
      <w:szCs w:val="18"/>
    </w:rPr>
  </w:style>
  <w:style w:type="character" w:styleId="a5">
    <w:name w:val="Strong"/>
    <w:basedOn w:val="a0"/>
    <w:uiPriority w:val="22"/>
    <w:qFormat/>
    <w:rsid w:val="007723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192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0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529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15" w:color="CCCCCC"/>
                            <w:bottom w:val="single" w:sz="6" w:space="15" w:color="CCCCCC"/>
                            <w:right w:val="single" w:sz="6" w:space="15" w:color="CCCCCC"/>
                          </w:divBdr>
                          <w:divsChild>
                            <w:div w:id="10871183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651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5245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289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257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26812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211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1813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0077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425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3841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6207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1924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914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2035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96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9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77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00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826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643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1702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6123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988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3584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219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7447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28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403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71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565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727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333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65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67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909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163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238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2033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2549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997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668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8752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720</Characters>
  <Application>Microsoft Office Word</Application>
  <DocSecurity>0</DocSecurity>
  <Lines>6</Lines>
  <Paragraphs>1</Paragraphs>
  <ScaleCrop>false</ScaleCrop>
  <Company>sq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张慧英</dc:creator>
  <cp:keywords/>
  <dc:description/>
  <cp:lastModifiedBy>张慧英</cp:lastModifiedBy>
  <cp:revision>2</cp:revision>
  <dcterms:created xsi:type="dcterms:W3CDTF">2018-03-16T06:29:00Z</dcterms:created>
  <dcterms:modified xsi:type="dcterms:W3CDTF">2018-03-16T06:29:00Z</dcterms:modified>
</cp:coreProperties>
</file>